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E0" w:rsidRPr="00382BE0" w:rsidRDefault="00382BE0" w:rsidP="00382BE0">
      <w:pPr>
        <w:spacing w:after="0" w:line="240" w:lineRule="auto"/>
        <w:ind w:left="521" w:hanging="567"/>
        <w:rPr>
          <w:rFonts w:cs="B Mitra" w:hint="cs"/>
          <w:sz w:val="28"/>
          <w:szCs w:val="28"/>
          <w:rtl/>
        </w:rPr>
      </w:pPr>
      <w:r w:rsidRPr="00382BE0">
        <w:rPr>
          <w:rFonts w:cs="B Mitra"/>
          <w:sz w:val="28"/>
          <w:szCs w:val="28"/>
          <w:rtl/>
        </w:rPr>
        <w:t xml:space="preserve">منابع مرتبط با حفاظت و مرمت سفال، سنگ و شیشه </w:t>
      </w:r>
    </w:p>
    <w:p w:rsidR="00382BE0" w:rsidRPr="00382BE0" w:rsidRDefault="00382BE0" w:rsidP="00382BE0">
      <w:pPr>
        <w:spacing w:after="0" w:line="240" w:lineRule="auto"/>
        <w:ind w:left="521" w:hanging="567"/>
        <w:rPr>
          <w:rFonts w:cs="B Mitra" w:hint="cs"/>
          <w:sz w:val="28"/>
          <w:szCs w:val="28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042A85" w:rsidTr="00042A85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ABF8F" w:themeFill="accent6" w:themeFillTint="99"/>
          </w:tcPr>
          <w:p w:rsidR="00042A85" w:rsidRDefault="00042A85" w:rsidP="00382BE0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سنگ</w:t>
            </w:r>
          </w:p>
        </w:tc>
      </w:tr>
    </w:tbl>
    <w:p w:rsidR="00042A85" w:rsidRDefault="00042A85" w:rsidP="00382BE0">
      <w:pPr>
        <w:spacing w:after="0"/>
        <w:ind w:left="521" w:hanging="567"/>
        <w:rPr>
          <w:rFonts w:cs="B Mitra" w:hint="cs"/>
          <w:sz w:val="28"/>
          <w:szCs w:val="28"/>
          <w:rtl/>
        </w:rPr>
      </w:pPr>
    </w:p>
    <w:p w:rsidR="00382BE0" w:rsidRPr="00382BE0" w:rsidRDefault="00382BE0" w:rsidP="00382BE0">
      <w:pPr>
        <w:spacing w:after="0"/>
        <w:ind w:left="521" w:hanging="567"/>
        <w:rPr>
          <w:rFonts w:cs="B Mitra" w:hint="cs"/>
          <w:sz w:val="28"/>
          <w:szCs w:val="28"/>
          <w:rtl/>
        </w:rPr>
      </w:pPr>
      <w:r w:rsidRPr="00382BE0">
        <w:rPr>
          <w:rFonts w:cs="B Mitra"/>
          <w:sz w:val="28"/>
          <w:szCs w:val="28"/>
          <w:rtl/>
        </w:rPr>
        <w:t>ورگس بلمین، ورونیک (سرویراستار) ،(1390). فرهنگ مصور الگوهای تخریب سنگ. نسخه فارسی</w:t>
      </w:r>
      <w:r w:rsidRPr="00382BE0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انگلیسی،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مترجمان</w:t>
      </w:r>
      <w:r w:rsidRPr="00382BE0">
        <w:rPr>
          <w:rFonts w:cs="B Mitra"/>
          <w:sz w:val="28"/>
          <w:szCs w:val="28"/>
          <w:rtl/>
        </w:rPr>
        <w:t xml:space="preserve">: </w:t>
      </w:r>
      <w:r w:rsidRPr="00382BE0">
        <w:rPr>
          <w:rFonts w:cs="B Mitra" w:hint="cs"/>
          <w:sz w:val="28"/>
          <w:szCs w:val="28"/>
          <w:rtl/>
        </w:rPr>
        <w:t>وطنخواه،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غلام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رضا؛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رازانی،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مهدی؛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تهران</w:t>
      </w:r>
      <w:r w:rsidRPr="00382BE0">
        <w:rPr>
          <w:rFonts w:cs="B Mitra"/>
          <w:sz w:val="28"/>
          <w:szCs w:val="28"/>
          <w:rtl/>
        </w:rPr>
        <w:t xml:space="preserve">: </w:t>
      </w:r>
      <w:r w:rsidRPr="00382BE0">
        <w:rPr>
          <w:rFonts w:cs="B Mitra" w:hint="cs"/>
          <w:sz w:val="28"/>
          <w:szCs w:val="28"/>
          <w:rtl/>
        </w:rPr>
        <w:t>انتشارات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جهاد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دانشگاهی</w:t>
      </w:r>
      <w:r w:rsidRPr="00382BE0">
        <w:rPr>
          <w:rFonts w:cs="B Mitra"/>
          <w:sz w:val="28"/>
          <w:szCs w:val="28"/>
        </w:rPr>
        <w:t>.</w:t>
      </w:r>
    </w:p>
    <w:p w:rsidR="00382BE0" w:rsidRPr="00382BE0" w:rsidRDefault="00382BE0" w:rsidP="00382BE0">
      <w:pPr>
        <w:spacing w:after="0"/>
        <w:ind w:left="521" w:hanging="567"/>
        <w:rPr>
          <w:rFonts w:cs="B Mitra"/>
          <w:sz w:val="28"/>
          <w:szCs w:val="28"/>
        </w:rPr>
      </w:pPr>
      <w:r w:rsidRPr="00382BE0">
        <w:rPr>
          <w:rFonts w:cs="B Mitra"/>
          <w:sz w:val="28"/>
          <w:szCs w:val="28"/>
          <w:rtl/>
        </w:rPr>
        <w:t>کیلفورد پرایس، اریک دوئن،(1394). حفاظت سنگ مرورکلی بر پژوهش</w:t>
      </w:r>
      <w:r w:rsidRPr="00382BE0">
        <w:rPr>
          <w:rFonts w:cs="B Mitra"/>
          <w:sz w:val="28"/>
          <w:szCs w:val="28"/>
          <w:rtl/>
        </w:rPr>
        <w:softHyphen/>
        <w:t>های علمی»، مترجمان : رازانی، مهدی. زند کریمی، هادی، تهران: انتشارات فضا.</w:t>
      </w:r>
      <w:r w:rsidRPr="00382BE0">
        <w:rPr>
          <w:rFonts w:ascii="Times New Roman" w:hAnsi="Times New Roman" w:cs="Times New Roman" w:hint="cs"/>
          <w:sz w:val="28"/>
          <w:szCs w:val="28"/>
          <w:rtl/>
        </w:rPr>
        <w:t> </w:t>
      </w:r>
    </w:p>
    <w:p w:rsidR="00382BE0" w:rsidRPr="00382BE0" w:rsidRDefault="00382BE0" w:rsidP="00382BE0">
      <w:pPr>
        <w:spacing w:after="0"/>
        <w:ind w:left="521" w:hanging="567"/>
        <w:rPr>
          <w:rFonts w:cs="B Mitra"/>
          <w:sz w:val="28"/>
          <w:szCs w:val="28"/>
        </w:rPr>
      </w:pPr>
      <w:r w:rsidRPr="00382BE0">
        <w:rPr>
          <w:rFonts w:cs="B Mitra"/>
          <w:sz w:val="28"/>
          <w:szCs w:val="28"/>
          <w:rtl/>
        </w:rPr>
        <w:t>سارا پترسون</w:t>
      </w:r>
      <w:r w:rsidRPr="00382BE0">
        <w:rPr>
          <w:rFonts w:cs="B Mitra"/>
          <w:sz w:val="28"/>
          <w:szCs w:val="28"/>
        </w:rPr>
        <w:t xml:space="preserve">  </w:t>
      </w:r>
      <w:r w:rsidRPr="00382BE0">
        <w:rPr>
          <w:rFonts w:cs="B Mitra"/>
          <w:sz w:val="28"/>
          <w:szCs w:val="28"/>
          <w:rtl/>
        </w:rPr>
        <w:t>و فیلیپ بتانکورت (1398) پتروگرافی مقطع نازک مواد سرامیکی برگردان به فارسی: مهدی رازانی، حکیمه افشاری نژآد</w:t>
      </w:r>
      <w:r w:rsidRPr="00382BE0">
        <w:rPr>
          <w:rFonts w:cs="B Mitra"/>
          <w:sz w:val="28"/>
          <w:szCs w:val="28"/>
        </w:rPr>
        <w:t xml:space="preserve">  </w:t>
      </w:r>
      <w:r w:rsidRPr="00382BE0">
        <w:rPr>
          <w:rFonts w:cs="B Mitra"/>
          <w:sz w:val="28"/>
          <w:szCs w:val="28"/>
          <w:rtl/>
        </w:rPr>
        <w:t>تبریز: پروژه ترجمه حسنلو</w:t>
      </w:r>
    </w:p>
    <w:p w:rsidR="00382BE0" w:rsidRPr="00382BE0" w:rsidRDefault="00382BE0" w:rsidP="00382BE0">
      <w:pPr>
        <w:spacing w:after="0"/>
        <w:ind w:left="521" w:hanging="567"/>
        <w:rPr>
          <w:rFonts w:cs="B Mitra" w:hint="cs"/>
          <w:sz w:val="28"/>
          <w:szCs w:val="28"/>
          <w:rtl/>
        </w:rPr>
      </w:pPr>
      <w:r w:rsidRPr="00382BE0">
        <w:rPr>
          <w:rFonts w:cs="B Mitra"/>
          <w:sz w:val="28"/>
          <w:szCs w:val="28"/>
          <w:rtl/>
        </w:rPr>
        <w:t>اتریک سین کویین،(1399) پتروگرافی سرامیک در علوم باستان شناختی، ترجه: مهدی رازانی و حکیمه افشاری نژآد، تبریز : دانشگاه هنر اسلامی تبریز</w:t>
      </w:r>
    </w:p>
    <w:p w:rsidR="00042A85" w:rsidRPr="00382BE0" w:rsidRDefault="00042A85" w:rsidP="00042A85">
      <w:pPr>
        <w:spacing w:after="0"/>
        <w:ind w:left="521" w:hanging="567"/>
        <w:rPr>
          <w:rFonts w:cs="B Mitra" w:hint="cs"/>
          <w:sz w:val="28"/>
          <w:szCs w:val="28"/>
          <w:rtl/>
        </w:rPr>
      </w:pPr>
      <w:r w:rsidRPr="00382BE0">
        <w:rPr>
          <w:rFonts w:cs="B Mitra"/>
          <w:sz w:val="28"/>
          <w:szCs w:val="28"/>
          <w:rtl/>
        </w:rPr>
        <w:t>تروکا، جیورجیو (1404) آموزه‌هایی از علم مواد برای حفاظت از بناهای تاریخی. مترجمین: مهدی رازانی، حامد یعقوب زاده، تهران: پژوهشگاه میراث فرهنگی و گردشگری</w:t>
      </w:r>
    </w:p>
    <w:p w:rsidR="00042A85" w:rsidRDefault="00042A85" w:rsidP="00042A85">
      <w:pPr>
        <w:spacing w:after="0"/>
        <w:ind w:left="521" w:hanging="567"/>
        <w:rPr>
          <w:rFonts w:cs="B Mitra"/>
          <w:sz w:val="28"/>
          <w:szCs w:val="28"/>
        </w:rPr>
      </w:pPr>
      <w:r w:rsidRPr="00382BE0">
        <w:rPr>
          <w:rFonts w:cs="B Mitra"/>
          <w:sz w:val="28"/>
          <w:szCs w:val="28"/>
          <w:rtl/>
        </w:rPr>
        <w:t>رازانی, مهدی</w:t>
      </w:r>
      <w:r w:rsidRPr="00382BE0">
        <w:rPr>
          <w:rFonts w:cs="B Mitra"/>
          <w:sz w:val="28"/>
          <w:szCs w:val="28"/>
        </w:rPr>
        <w:t xml:space="preserve">, </w:t>
      </w:r>
      <w:r w:rsidRPr="00382BE0">
        <w:rPr>
          <w:rFonts w:cs="B Mitra"/>
          <w:sz w:val="28"/>
          <w:szCs w:val="28"/>
          <w:rtl/>
        </w:rPr>
        <w:t>نعمانی خیاوی, لیلی. (1402). ارزیابی روش‌های تخمین عمق نفوذ پوشش استحکام‌بخش در مصالح متخلخل یادمان‌های تاریخی</w:t>
      </w:r>
      <w:r w:rsidRPr="00382BE0">
        <w:rPr>
          <w:rFonts w:cs="B Mitra"/>
          <w:sz w:val="28"/>
          <w:szCs w:val="28"/>
        </w:rPr>
        <w:t>. </w:t>
      </w:r>
      <w:r w:rsidRPr="00382BE0">
        <w:rPr>
          <w:rFonts w:cs="B Mitra"/>
          <w:sz w:val="28"/>
          <w:szCs w:val="28"/>
          <w:rtl/>
        </w:rPr>
        <w:t>مطالعات در دنیای رنگ</w:t>
      </w:r>
      <w:r>
        <w:rPr>
          <w:rFonts w:cs="B Mitra" w:hint="cs"/>
          <w:sz w:val="28"/>
          <w:szCs w:val="28"/>
          <w:rtl/>
        </w:rPr>
        <w:t xml:space="preserve"> 13(14)</w:t>
      </w:r>
      <w:r w:rsidRPr="00382BE0">
        <w:rPr>
          <w:rFonts w:cs="B Mitra"/>
          <w:sz w:val="28"/>
          <w:szCs w:val="28"/>
        </w:rPr>
        <w:t>,</w:t>
      </w:r>
      <w:r>
        <w:rPr>
          <w:rFonts w:cs="B Mitra" w:hint="cs"/>
          <w:sz w:val="28"/>
          <w:szCs w:val="28"/>
          <w:rtl/>
        </w:rPr>
        <w:t>348-358</w:t>
      </w:r>
    </w:p>
    <w:p w:rsidR="00042A85" w:rsidRPr="00382BE0" w:rsidRDefault="00042A85" w:rsidP="00042A85">
      <w:pPr>
        <w:spacing w:after="0"/>
        <w:ind w:left="521" w:hanging="567"/>
        <w:rPr>
          <w:rFonts w:cs="B Mitra"/>
          <w:sz w:val="28"/>
          <w:szCs w:val="28"/>
        </w:rPr>
      </w:pPr>
      <w:r w:rsidRPr="00382BE0">
        <w:rPr>
          <w:rFonts w:cs="B Mitra"/>
          <w:sz w:val="28"/>
          <w:szCs w:val="28"/>
          <w:rtl/>
        </w:rPr>
        <w:t xml:space="preserve">مهدی رازانی، لیلی نعمانی خیاوی(1399) مروری بر استحکام بخشی سنگ با استفاده از تکنولوژی نانو، مجله مطالعات دنیای رنگ، </w:t>
      </w:r>
      <w:r w:rsidRPr="00382BE0">
        <w:rPr>
          <w:rFonts w:cs="B Mitra"/>
          <w:sz w:val="28"/>
          <w:szCs w:val="28"/>
        </w:rPr>
        <w:t> </w:t>
      </w:r>
      <w:r w:rsidRPr="00382BE0">
        <w:rPr>
          <w:rFonts w:cs="B Mitra"/>
          <w:sz w:val="28"/>
          <w:szCs w:val="28"/>
          <w:rtl/>
        </w:rPr>
        <w:t>پاییز . جلد 13. ش.2. 61-7</w:t>
      </w:r>
    </w:p>
    <w:p w:rsidR="00042A85" w:rsidRPr="00382BE0" w:rsidRDefault="00042A85" w:rsidP="00042A85">
      <w:pPr>
        <w:spacing w:after="0"/>
        <w:ind w:left="521" w:hanging="567"/>
        <w:rPr>
          <w:rFonts w:cs="B Mitra"/>
          <w:sz w:val="28"/>
          <w:szCs w:val="28"/>
        </w:rPr>
      </w:pPr>
      <w:r w:rsidRPr="00382BE0">
        <w:rPr>
          <w:rFonts w:cs="B Mitra"/>
          <w:sz w:val="28"/>
          <w:szCs w:val="28"/>
          <w:rtl/>
        </w:rPr>
        <w:t>رازانی مهدی، احمدخان بیگی سحر. (1397) حفاظت پیشگیرانه در کنترل اثرات تخریبی فضولات پرندگان بر بناهای سنگی. فصلنامه علمی اثر</w:t>
      </w:r>
      <w:r w:rsidRPr="00382BE0">
        <w:rPr>
          <w:rFonts w:cs="B Mitra"/>
          <w:sz w:val="28"/>
          <w:szCs w:val="28"/>
        </w:rPr>
        <w:t>.  </w:t>
      </w:r>
      <w:r w:rsidRPr="00382BE0">
        <w:rPr>
          <w:rFonts w:cs="B Mitra"/>
          <w:sz w:val="28"/>
          <w:szCs w:val="28"/>
          <w:rtl/>
        </w:rPr>
        <w:t>۳۹</w:t>
      </w:r>
      <w:r w:rsidRPr="00382BE0">
        <w:rPr>
          <w:rFonts w:cs="B Mitra"/>
          <w:sz w:val="28"/>
          <w:szCs w:val="28"/>
        </w:rPr>
        <w:t xml:space="preserve"> (</w:t>
      </w:r>
      <w:r w:rsidRPr="00382BE0">
        <w:rPr>
          <w:rFonts w:cs="B Mitra"/>
          <w:sz w:val="28"/>
          <w:szCs w:val="28"/>
          <w:rtl/>
        </w:rPr>
        <w:t>۸۳</w:t>
      </w:r>
      <w:r w:rsidRPr="00382BE0">
        <w:rPr>
          <w:rFonts w:cs="B Mitra"/>
          <w:sz w:val="28"/>
          <w:szCs w:val="28"/>
        </w:rPr>
        <w:t>) :</w:t>
      </w:r>
      <w:r w:rsidRPr="00382BE0">
        <w:rPr>
          <w:rFonts w:cs="B Mitra"/>
          <w:sz w:val="28"/>
          <w:szCs w:val="28"/>
          <w:rtl/>
        </w:rPr>
        <w:t>۲۹-۴۱</w:t>
      </w:r>
    </w:p>
    <w:p w:rsidR="00042A85" w:rsidRDefault="00042A85" w:rsidP="00382BE0">
      <w:pPr>
        <w:spacing w:after="0"/>
        <w:ind w:left="521" w:hanging="567"/>
        <w:rPr>
          <w:rFonts w:cs="B Mitra" w:hint="cs"/>
          <w:sz w:val="28"/>
          <w:szCs w:val="28"/>
          <w:rtl/>
        </w:rPr>
      </w:pPr>
      <w:r w:rsidRPr="00382BE0">
        <w:rPr>
          <w:rFonts w:cs="B Mitra" w:hint="cs"/>
          <w:sz w:val="28"/>
          <w:szCs w:val="28"/>
          <w:rtl/>
        </w:rPr>
        <w:t>رازانی،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مهدی،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سید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محمد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امین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امامی،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علیرضا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باغبانان،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خوزه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دلگادو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رودریگویز</w:t>
      </w:r>
      <w:r w:rsidRPr="00382BE0">
        <w:rPr>
          <w:rFonts w:cs="B Mitra"/>
          <w:sz w:val="28"/>
          <w:szCs w:val="28"/>
          <w:rtl/>
        </w:rPr>
        <w:t>(1397)</w:t>
      </w:r>
      <w:r w:rsidRPr="00382BE0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382BE0">
        <w:rPr>
          <w:rFonts w:cs="B Mitra"/>
          <w:sz w:val="28"/>
          <w:szCs w:val="28"/>
          <w:rtl/>
        </w:rPr>
        <w:t>بهینه‌سازی ملات‌های سنتی پایه آهکی برای جایگزینی سیمان در راستای حفاظت سازگار از معماری صخره‌کند روستای تاریخی کندوان، معماری مسکن و محیط روستا (علمی- پژوهشی). س.37.ش.161.صص125-138.</w:t>
      </w:r>
    </w:p>
    <w:p w:rsidR="00042A85" w:rsidRPr="00382BE0" w:rsidRDefault="00042A85" w:rsidP="00042A85">
      <w:pPr>
        <w:spacing w:after="0"/>
        <w:ind w:left="521" w:hanging="567"/>
        <w:rPr>
          <w:rFonts w:cs="B Mitra"/>
          <w:sz w:val="28"/>
          <w:szCs w:val="28"/>
        </w:rPr>
      </w:pPr>
      <w:r w:rsidRPr="00382BE0">
        <w:rPr>
          <w:rFonts w:cs="B Mitra"/>
          <w:sz w:val="28"/>
          <w:szCs w:val="28"/>
          <w:rtl/>
        </w:rPr>
        <w:t>رازانی.م،.(1392).</w:t>
      </w:r>
      <w:r w:rsidRPr="00382BE0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382BE0">
        <w:rPr>
          <w:rFonts w:cs="B Mitra"/>
          <w:sz w:val="28"/>
          <w:szCs w:val="28"/>
          <w:rtl/>
        </w:rPr>
        <w:t>کتابشناسی حفاظت و مرمت میراث سنگی در زبان فارسی. دوفصلنامه تخصصی دانش مرمت و میراث فرهنگی دوره جدید، سال 1، ش .1. بهار و تابستان.</w:t>
      </w:r>
    </w:p>
    <w:p w:rsidR="00042A85" w:rsidRPr="00382BE0" w:rsidRDefault="00042A85" w:rsidP="00042A85">
      <w:pPr>
        <w:spacing w:after="0"/>
        <w:ind w:left="521" w:hanging="567"/>
        <w:rPr>
          <w:rFonts w:cs="B Mitra"/>
          <w:sz w:val="28"/>
          <w:szCs w:val="28"/>
        </w:rPr>
      </w:pPr>
      <w:r w:rsidRPr="00382BE0">
        <w:rPr>
          <w:rFonts w:cs="B Mitra"/>
          <w:sz w:val="28"/>
          <w:szCs w:val="28"/>
          <w:rtl/>
        </w:rPr>
        <w:t>رازانی،م؛ (1388)، واژه</w:t>
      </w:r>
      <w:r w:rsidRPr="00382BE0">
        <w:rPr>
          <w:rFonts w:cs="B Mitra"/>
          <w:sz w:val="28"/>
          <w:szCs w:val="28"/>
          <w:rtl/>
        </w:rPr>
        <w:softHyphen/>
      </w:r>
      <w:r w:rsidRPr="00382BE0">
        <w:rPr>
          <w:rFonts w:cs="B Mitra"/>
          <w:sz w:val="28"/>
          <w:szCs w:val="28"/>
        </w:rPr>
        <w:t xml:space="preserve"> </w:t>
      </w:r>
      <w:r w:rsidRPr="00382BE0">
        <w:rPr>
          <w:rFonts w:cs="B Mitra"/>
          <w:sz w:val="28"/>
          <w:szCs w:val="28"/>
          <w:rtl/>
        </w:rPr>
        <w:t>شناسی حفاظت سنگ، مرمت و پژوهش- دو فصلنامه تخصصی مرمت اشیاء و بناهای تاریخی- پاییز و زمستان ش.7</w:t>
      </w:r>
      <w:r w:rsidRPr="00382BE0">
        <w:rPr>
          <w:rFonts w:cs="B Mitra"/>
          <w:sz w:val="28"/>
          <w:szCs w:val="28"/>
        </w:rPr>
        <w:t>.</w:t>
      </w:r>
    </w:p>
    <w:p w:rsidR="00042A85" w:rsidRPr="00042A85" w:rsidRDefault="00042A85" w:rsidP="00042A85">
      <w:pPr>
        <w:spacing w:after="0"/>
        <w:ind w:left="521" w:hanging="567"/>
        <w:jc w:val="lowKashida"/>
        <w:rPr>
          <w:rFonts w:cs="B Mitra"/>
          <w:sz w:val="28"/>
          <w:szCs w:val="28"/>
        </w:rPr>
      </w:pPr>
      <w:r w:rsidRPr="00042A85">
        <w:rPr>
          <w:rFonts w:cs="B Mitra"/>
          <w:sz w:val="28"/>
          <w:szCs w:val="28"/>
          <w:rtl/>
        </w:rPr>
        <w:t xml:space="preserve">دبلیو. اس. جینل و دیگران،(2011/1393)، راهنمای استاندارد برای انتخاب و استفاده از استحکام بخش </w:t>
      </w:r>
      <w:r w:rsidRPr="00042A85">
        <w:rPr>
          <w:rFonts w:cs="B Mitra"/>
          <w:sz w:val="28"/>
          <w:szCs w:val="28"/>
          <w:rtl/>
        </w:rPr>
        <w:softHyphen/>
        <w:t>های سنگ. ترجمه: مهدی رازانی، دوفصلنامه تخصصی دانش مرمت و میراث فرهنگی، دوره جدید، س.دوم، ش.4. پاییز و زمستان 1393</w:t>
      </w:r>
      <w:r w:rsidRPr="00042A85">
        <w:rPr>
          <w:rFonts w:cs="B Mitra"/>
          <w:sz w:val="28"/>
          <w:szCs w:val="28"/>
        </w:rPr>
        <w:t>.</w:t>
      </w:r>
    </w:p>
    <w:p w:rsidR="00042A85" w:rsidRDefault="00042A85" w:rsidP="00382BE0">
      <w:pPr>
        <w:spacing w:after="0"/>
        <w:ind w:left="521" w:hanging="567"/>
        <w:rPr>
          <w:rFonts w:cs="B Mitra" w:hint="cs"/>
          <w:sz w:val="28"/>
          <w:szCs w:val="28"/>
          <w:rtl/>
        </w:rPr>
      </w:pPr>
    </w:p>
    <w:tbl>
      <w:tblPr>
        <w:tblStyle w:val="TableGrid"/>
        <w:bidiVisual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242"/>
      </w:tblGrid>
      <w:tr w:rsidR="00042A85" w:rsidTr="00042A85">
        <w:tc>
          <w:tcPr>
            <w:tcW w:w="9242" w:type="dxa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042A85" w:rsidRDefault="00042A85" w:rsidP="00042A85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سفال و شیشه</w:t>
            </w:r>
          </w:p>
        </w:tc>
      </w:tr>
    </w:tbl>
    <w:p w:rsidR="00042A85" w:rsidRDefault="00042A85" w:rsidP="00382BE0">
      <w:pPr>
        <w:spacing w:after="0"/>
        <w:ind w:left="521" w:hanging="567"/>
        <w:rPr>
          <w:rFonts w:cs="B Mitra" w:hint="cs"/>
          <w:sz w:val="28"/>
          <w:szCs w:val="28"/>
          <w:rtl/>
        </w:rPr>
      </w:pPr>
    </w:p>
    <w:p w:rsidR="002725CC" w:rsidRPr="00382BE0" w:rsidRDefault="002725CC" w:rsidP="002725CC">
      <w:pPr>
        <w:spacing w:after="0"/>
        <w:ind w:left="521" w:hanging="567"/>
        <w:jc w:val="lowKashida"/>
        <w:rPr>
          <w:rFonts w:cs="B Mitra"/>
          <w:sz w:val="28"/>
          <w:szCs w:val="28"/>
        </w:rPr>
      </w:pPr>
      <w:r w:rsidRPr="00382BE0">
        <w:rPr>
          <w:rFonts w:cs="B Mitra"/>
          <w:sz w:val="28"/>
          <w:szCs w:val="28"/>
          <w:rtl/>
        </w:rPr>
        <w:t>استفان پیکوب (1403). حفاظت</w:t>
      </w:r>
      <w:r w:rsidRPr="00042A85">
        <w:rPr>
          <w:rFonts w:cs="B Mitra" w:hint="cs"/>
          <w:sz w:val="28"/>
          <w:szCs w:val="28"/>
          <w:rtl/>
        </w:rPr>
        <w:t> </w:t>
      </w:r>
      <w:r w:rsidRPr="00382BE0">
        <w:rPr>
          <w:rFonts w:cs="B Mitra" w:hint="cs"/>
          <w:sz w:val="28"/>
          <w:szCs w:val="28"/>
          <w:rtl/>
        </w:rPr>
        <w:t>و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مراقبت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از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اشیا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شیشه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ای</w:t>
      </w:r>
      <w:r w:rsidRPr="00382BE0">
        <w:rPr>
          <w:rFonts w:cs="B Mitra"/>
          <w:sz w:val="28"/>
          <w:szCs w:val="28"/>
          <w:rtl/>
        </w:rPr>
        <w:t xml:space="preserve">. </w:t>
      </w:r>
      <w:r w:rsidRPr="00382BE0">
        <w:rPr>
          <w:rFonts w:cs="B Mitra" w:hint="cs"/>
          <w:sz w:val="28"/>
          <w:szCs w:val="28"/>
          <w:rtl/>
        </w:rPr>
        <w:t>مترجمین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مهدی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رازانی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لیلی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نعمانی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خیاوی،</w:t>
      </w:r>
      <w:r w:rsidRPr="00382BE0">
        <w:rPr>
          <w:rFonts w:cs="B Mitra"/>
          <w:sz w:val="28"/>
          <w:szCs w:val="28"/>
          <w:rtl/>
        </w:rPr>
        <w:t xml:space="preserve">: </w:t>
      </w:r>
      <w:r w:rsidRPr="00382BE0">
        <w:rPr>
          <w:rFonts w:cs="B Mitra" w:hint="cs"/>
          <w:sz w:val="28"/>
          <w:szCs w:val="28"/>
          <w:rtl/>
        </w:rPr>
        <w:t>تبریز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دانشگاه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هنر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اسلامی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تبریز</w:t>
      </w:r>
    </w:p>
    <w:p w:rsidR="002725CC" w:rsidRPr="00042A85" w:rsidRDefault="002725CC" w:rsidP="002725CC">
      <w:pPr>
        <w:spacing w:after="0"/>
        <w:ind w:left="521" w:hanging="567"/>
        <w:jc w:val="lowKashida"/>
        <w:rPr>
          <w:rFonts w:cs="B Mitra"/>
          <w:sz w:val="28"/>
          <w:szCs w:val="28"/>
        </w:rPr>
      </w:pPr>
      <w:r w:rsidRPr="00042A85">
        <w:rPr>
          <w:rFonts w:cs="B Mitra"/>
          <w:sz w:val="28"/>
          <w:szCs w:val="28"/>
          <w:rtl/>
        </w:rPr>
        <w:t>بیگراس و دیگران،(1399) روش های نورپردازی برای عکاسی اشیا موزه ای، ترجمه بهروز جلوداریان، مهدی رازانی، قزوین: جهاد دانشگاهی</w:t>
      </w:r>
    </w:p>
    <w:p w:rsidR="002725CC" w:rsidRPr="00042A85" w:rsidRDefault="002725CC" w:rsidP="002725CC">
      <w:pPr>
        <w:spacing w:after="0"/>
        <w:ind w:left="521" w:hanging="567"/>
        <w:jc w:val="lowKashida"/>
        <w:rPr>
          <w:rFonts w:cs="B Mitra"/>
          <w:sz w:val="28"/>
          <w:szCs w:val="28"/>
        </w:rPr>
      </w:pPr>
      <w:r w:rsidRPr="00042A85">
        <w:rPr>
          <w:rFonts w:cs="B Mitra" w:hint="cs"/>
          <w:sz w:val="28"/>
          <w:szCs w:val="28"/>
          <w:rtl/>
        </w:rPr>
        <w:t>راجر هاوکینز</w:t>
      </w:r>
      <w:r w:rsidRPr="00042A85">
        <w:rPr>
          <w:rFonts w:cs="B Mitra"/>
          <w:sz w:val="28"/>
          <w:szCs w:val="28"/>
          <w:rtl/>
        </w:rPr>
        <w:t xml:space="preserve"> (</w:t>
      </w:r>
      <w:r w:rsidRPr="00042A85">
        <w:rPr>
          <w:rFonts w:cs="B Mitra" w:hint="cs"/>
          <w:sz w:val="28"/>
          <w:szCs w:val="28"/>
          <w:rtl/>
        </w:rPr>
        <w:t>1404) راهنمای  عملی مرمت سفال و پرسلین، مترجمین مهدی رازانی ، لیلی نعمانی خیاوی،: تبریز دانشگاه هنر اسلامی تبریز</w:t>
      </w:r>
    </w:p>
    <w:p w:rsidR="002725CC" w:rsidRPr="00382BE0" w:rsidRDefault="002725CC" w:rsidP="002725CC">
      <w:pPr>
        <w:spacing w:after="0"/>
        <w:ind w:left="521" w:hanging="567"/>
        <w:jc w:val="lowKashida"/>
        <w:rPr>
          <w:rFonts w:cs="B Mitra"/>
          <w:sz w:val="28"/>
          <w:szCs w:val="28"/>
        </w:rPr>
      </w:pPr>
      <w:r w:rsidRPr="00382BE0">
        <w:rPr>
          <w:rFonts w:cs="B Mitra"/>
          <w:sz w:val="28"/>
          <w:szCs w:val="28"/>
          <w:rtl/>
        </w:rPr>
        <w:t xml:space="preserve">رازانی مهدی، باتر مسعود.(۱۴۰۳) راهنمای مستندسازی و ثبت اشیا سفالی و سرامیکی در عملیات حفظ </w:t>
      </w:r>
      <w:r>
        <w:rPr>
          <w:rFonts w:cs="B Mitra"/>
          <w:sz w:val="28"/>
          <w:szCs w:val="28"/>
          <w:rtl/>
        </w:rPr>
        <w:t>و مرمت. دانــش حـفـاظـت و مـرم</w:t>
      </w:r>
      <w:r>
        <w:rPr>
          <w:rFonts w:cs="B Mitra" w:hint="cs"/>
          <w:sz w:val="28"/>
          <w:szCs w:val="28"/>
          <w:rtl/>
        </w:rPr>
        <w:t>ت 7(2)</w:t>
      </w:r>
      <w:r w:rsidRPr="00382BE0">
        <w:rPr>
          <w:rFonts w:cs="B Mitra"/>
          <w:sz w:val="28"/>
          <w:szCs w:val="28"/>
          <w:rtl/>
        </w:rPr>
        <w:t>۲۹-۴۶</w:t>
      </w:r>
    </w:p>
    <w:p w:rsidR="002725CC" w:rsidRPr="00382BE0" w:rsidRDefault="002725CC" w:rsidP="002725CC">
      <w:pPr>
        <w:spacing w:after="0"/>
        <w:ind w:left="521" w:hanging="567"/>
        <w:jc w:val="lowKashida"/>
        <w:rPr>
          <w:rFonts w:cs="B Mitra" w:hint="cs"/>
          <w:sz w:val="28"/>
          <w:szCs w:val="28"/>
          <w:rtl/>
        </w:rPr>
      </w:pPr>
      <w:r w:rsidRPr="00382BE0">
        <w:rPr>
          <w:rFonts w:cs="B Mitra"/>
          <w:sz w:val="28"/>
          <w:szCs w:val="28"/>
          <w:rtl/>
        </w:rPr>
        <w:t>رازانی، مهدی، محمد علی حدادیان، صفر پور عباس(1395)</w:t>
      </w:r>
      <w:r w:rsidRPr="00382BE0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382BE0">
        <w:rPr>
          <w:rFonts w:cs="B Mitra"/>
          <w:sz w:val="28"/>
          <w:szCs w:val="28"/>
          <w:rtl/>
        </w:rPr>
        <w:t>استفاده از فناوری‌های نمونه</w:t>
      </w:r>
      <w:r w:rsidRPr="00382BE0">
        <w:rPr>
          <w:rFonts w:cs="B Mitra"/>
          <w:sz w:val="28"/>
          <w:szCs w:val="28"/>
          <w:rtl/>
        </w:rPr>
        <w:softHyphen/>
        <w:t xml:space="preserve"> سازی سریع در بازسازی بخش </w:t>
      </w:r>
      <w:r w:rsidRPr="00382BE0">
        <w:rPr>
          <w:rFonts w:cs="B Mitra"/>
          <w:sz w:val="28"/>
          <w:szCs w:val="28"/>
          <w:rtl/>
        </w:rPr>
        <w:softHyphen/>
        <w:t xml:space="preserve">های مفقود آثار شیشه </w:t>
      </w:r>
      <w:r w:rsidRPr="00382BE0">
        <w:rPr>
          <w:rFonts w:cs="B Mitra"/>
          <w:sz w:val="28"/>
          <w:szCs w:val="28"/>
          <w:rtl/>
        </w:rPr>
        <w:softHyphen/>
        <w:t>ای با رویکرد استفاده در شیشه</w:t>
      </w:r>
      <w:r w:rsidRPr="00382BE0">
        <w:rPr>
          <w:rFonts w:cs="B Mitra"/>
          <w:sz w:val="28"/>
          <w:szCs w:val="28"/>
          <w:rtl/>
        </w:rPr>
        <w:softHyphen/>
        <w:t>های تاریخی،</w:t>
      </w:r>
      <w:r w:rsidRPr="00382BE0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382BE0">
        <w:rPr>
          <w:rFonts w:cs="B Mitra"/>
          <w:sz w:val="28"/>
          <w:szCs w:val="28"/>
          <w:rtl/>
        </w:rPr>
        <w:t>مرمت و معماری(علمی- پژوهشی).</w:t>
      </w:r>
      <w:r w:rsidRPr="00382BE0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382BE0">
        <w:rPr>
          <w:rFonts w:cs="B Mitra" w:hint="cs"/>
          <w:sz w:val="28"/>
          <w:szCs w:val="28"/>
          <w:rtl/>
        </w:rPr>
        <w:t>س</w:t>
      </w:r>
      <w:r w:rsidRPr="00382BE0">
        <w:rPr>
          <w:rFonts w:cs="B Mitra"/>
          <w:sz w:val="28"/>
          <w:szCs w:val="28"/>
          <w:rtl/>
        </w:rPr>
        <w:t>.</w:t>
      </w:r>
      <w:r w:rsidRPr="00382BE0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382BE0">
        <w:rPr>
          <w:rFonts w:cs="B Mitra"/>
          <w:sz w:val="28"/>
          <w:szCs w:val="28"/>
          <w:rtl/>
        </w:rPr>
        <w:t xml:space="preserve">6. </w:t>
      </w:r>
      <w:r w:rsidRPr="00382BE0">
        <w:rPr>
          <w:rFonts w:cs="B Mitra" w:hint="cs"/>
          <w:sz w:val="28"/>
          <w:szCs w:val="28"/>
          <w:rtl/>
        </w:rPr>
        <w:t>ش</w:t>
      </w:r>
      <w:r w:rsidRPr="00382BE0">
        <w:rPr>
          <w:rFonts w:cs="B Mitra"/>
          <w:sz w:val="28"/>
          <w:szCs w:val="28"/>
          <w:rtl/>
        </w:rPr>
        <w:t>.</w:t>
      </w:r>
      <w:r w:rsidRPr="00042A85">
        <w:rPr>
          <w:rFonts w:cs="B Mitra" w:hint="cs"/>
          <w:sz w:val="28"/>
          <w:szCs w:val="28"/>
          <w:rtl/>
        </w:rPr>
        <w:t> </w:t>
      </w:r>
      <w:r w:rsidRPr="00382BE0">
        <w:rPr>
          <w:rFonts w:cs="B Mitra"/>
          <w:sz w:val="28"/>
          <w:szCs w:val="28"/>
          <w:rtl/>
        </w:rPr>
        <w:t xml:space="preserve">12. </w:t>
      </w:r>
      <w:r w:rsidRPr="00382BE0">
        <w:rPr>
          <w:rFonts w:cs="B Mitra" w:hint="cs"/>
          <w:sz w:val="28"/>
          <w:szCs w:val="28"/>
          <w:rtl/>
        </w:rPr>
        <w:t>صص</w:t>
      </w:r>
      <w:r w:rsidRPr="00382BE0">
        <w:rPr>
          <w:rFonts w:cs="B Mitra"/>
          <w:sz w:val="28"/>
          <w:szCs w:val="28"/>
          <w:rtl/>
        </w:rPr>
        <w:t>85-101</w:t>
      </w:r>
    </w:p>
    <w:p w:rsidR="002725CC" w:rsidRPr="00382BE0" w:rsidRDefault="002725CC" w:rsidP="002725CC">
      <w:pPr>
        <w:spacing w:after="0"/>
        <w:ind w:left="521" w:hanging="567"/>
        <w:jc w:val="lowKashida"/>
        <w:rPr>
          <w:rFonts w:cs="B Mitra"/>
          <w:sz w:val="28"/>
          <w:szCs w:val="28"/>
          <w:rtl/>
        </w:rPr>
      </w:pPr>
      <w:r w:rsidRPr="00382BE0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382BE0">
        <w:rPr>
          <w:rFonts w:cs="B Mitra"/>
          <w:sz w:val="28"/>
          <w:szCs w:val="28"/>
          <w:rtl/>
        </w:rPr>
        <w:t>رازانی، مهدی، محمد علی حدادیان، صفر پور عباس(1397)استفاده از فناوری‌های نوین نمونه سازی در بازسازی بخش های مفقود سفالینه های باستان شناسی،</w:t>
      </w:r>
      <w:r w:rsidRPr="00382BE0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382BE0">
        <w:rPr>
          <w:rFonts w:cs="B Mitra" w:hint="cs"/>
          <w:sz w:val="28"/>
          <w:szCs w:val="28"/>
          <w:rtl/>
        </w:rPr>
        <w:t>شریه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علمی</w:t>
      </w:r>
      <w:r w:rsidRPr="00382BE0">
        <w:rPr>
          <w:rFonts w:cs="B Mitra"/>
          <w:sz w:val="28"/>
          <w:szCs w:val="28"/>
          <w:rtl/>
        </w:rPr>
        <w:t xml:space="preserve">- </w:t>
      </w:r>
      <w:r w:rsidRPr="00382BE0">
        <w:rPr>
          <w:rFonts w:cs="B Mitra" w:hint="cs"/>
          <w:sz w:val="28"/>
          <w:szCs w:val="28"/>
          <w:rtl/>
        </w:rPr>
        <w:t>پژوهشی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پژوهش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/>
          <w:sz w:val="28"/>
          <w:szCs w:val="28"/>
          <w:rtl/>
        </w:rPr>
        <w:softHyphen/>
      </w:r>
      <w:r w:rsidRPr="00382BE0">
        <w:rPr>
          <w:rFonts w:cs="B Mitra" w:hint="cs"/>
          <w:sz w:val="28"/>
          <w:szCs w:val="28"/>
          <w:rtl/>
        </w:rPr>
        <w:t>های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باستان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شناختی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ایران،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دانشگاه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بوعلی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سینا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همد</w:t>
      </w:r>
      <w:r w:rsidRPr="00382BE0">
        <w:rPr>
          <w:rFonts w:cs="B Mitra"/>
          <w:sz w:val="28"/>
          <w:szCs w:val="28"/>
          <w:rtl/>
        </w:rPr>
        <w:t>ان،</w:t>
      </w:r>
      <w:r w:rsidRPr="00382BE0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382BE0">
        <w:rPr>
          <w:rFonts w:cs="B Mitra" w:hint="cs"/>
          <w:sz w:val="28"/>
          <w:szCs w:val="28"/>
          <w:rtl/>
        </w:rPr>
        <w:t>دوره</w:t>
      </w:r>
      <w:r w:rsidRPr="00382BE0">
        <w:rPr>
          <w:rFonts w:cs="B Mitra"/>
          <w:sz w:val="28"/>
          <w:szCs w:val="28"/>
          <w:rtl/>
        </w:rPr>
        <w:t xml:space="preserve"> 8</w:t>
      </w:r>
      <w:r w:rsidRPr="00382BE0">
        <w:rPr>
          <w:rFonts w:cs="B Mitra" w:hint="cs"/>
          <w:sz w:val="28"/>
          <w:szCs w:val="28"/>
          <w:rtl/>
        </w:rPr>
        <w:t>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شماره</w:t>
      </w:r>
      <w:r w:rsidRPr="00382BE0">
        <w:rPr>
          <w:rFonts w:cs="B Mitra"/>
          <w:sz w:val="28"/>
          <w:szCs w:val="28"/>
          <w:rtl/>
        </w:rPr>
        <w:t xml:space="preserve"> 18</w:t>
      </w:r>
      <w:r w:rsidRPr="00382BE0">
        <w:rPr>
          <w:rFonts w:cs="B Mitra" w:hint="cs"/>
          <w:sz w:val="28"/>
          <w:szCs w:val="28"/>
          <w:rtl/>
        </w:rPr>
        <w:t>،</w:t>
      </w:r>
      <w:r w:rsidRPr="00382BE0">
        <w:rPr>
          <w:rFonts w:cs="B Mitra"/>
          <w:sz w:val="28"/>
          <w:szCs w:val="28"/>
          <w:rtl/>
        </w:rPr>
        <w:t xml:space="preserve"> </w:t>
      </w:r>
      <w:r w:rsidRPr="00382BE0">
        <w:rPr>
          <w:rFonts w:cs="B Mitra" w:hint="cs"/>
          <w:sz w:val="28"/>
          <w:szCs w:val="28"/>
          <w:rtl/>
        </w:rPr>
        <w:t>پاییز</w:t>
      </w:r>
      <w:r w:rsidRPr="00382BE0">
        <w:rPr>
          <w:rFonts w:cs="B Mitra"/>
          <w:sz w:val="28"/>
          <w:szCs w:val="28"/>
          <w:rtl/>
        </w:rPr>
        <w:t>.</w:t>
      </w:r>
      <w:r w:rsidRPr="00382BE0">
        <w:rPr>
          <w:rFonts w:cs="B Mitra" w:hint="cs"/>
          <w:sz w:val="28"/>
          <w:szCs w:val="28"/>
          <w:rtl/>
        </w:rPr>
        <w:t>صص</w:t>
      </w:r>
      <w:r w:rsidRPr="00382BE0">
        <w:rPr>
          <w:rFonts w:cs="B Mitra"/>
          <w:sz w:val="28"/>
          <w:szCs w:val="28"/>
          <w:rtl/>
        </w:rPr>
        <w:t xml:space="preserve"> 193-212</w:t>
      </w:r>
    </w:p>
    <w:p w:rsidR="002725CC" w:rsidRDefault="002725CC" w:rsidP="002725CC">
      <w:pPr>
        <w:spacing w:after="0"/>
        <w:ind w:left="521" w:hanging="567"/>
        <w:jc w:val="lowKashida"/>
        <w:rPr>
          <w:rFonts w:cs="B Mitra" w:hint="cs"/>
          <w:sz w:val="28"/>
          <w:szCs w:val="28"/>
          <w:rtl/>
        </w:rPr>
      </w:pPr>
      <w:r w:rsidRPr="00042A85">
        <w:rPr>
          <w:rFonts w:cs="B Mitra"/>
          <w:sz w:val="28"/>
          <w:szCs w:val="28"/>
          <w:rtl/>
        </w:rPr>
        <w:t xml:space="preserve">نادیا زندقطاعی، مهدی رازانی.(1393)، ساختارشناسی و فن شناسی سفالینه های قالبی شهر دقیانوس جیرفت متعلق به دوره سلجوقی، یازدهمین همایش مرمت آثار تاریخی و فرهنگی و تزئینات وابسته به معماری اسفندماه 1393. </w:t>
      </w:r>
      <w:bookmarkStart w:id="0" w:name="_GoBack"/>
      <w:r w:rsidRPr="00042A85">
        <w:rPr>
          <w:rFonts w:cs="B Mitra"/>
          <w:sz w:val="28"/>
          <w:szCs w:val="28"/>
          <w:rtl/>
        </w:rPr>
        <w:t>پژوهشکده مرمت آثار تاریخی و فرهنگی پژوهشگاه میراث فرهنگی و دانشگاه هنر اسلامی تبریز</w:t>
      </w:r>
      <w:r w:rsidRPr="00042A85">
        <w:rPr>
          <w:rFonts w:cs="B Mitra"/>
          <w:sz w:val="28"/>
          <w:szCs w:val="28"/>
        </w:rPr>
        <w:t>.</w:t>
      </w:r>
    </w:p>
    <w:p w:rsidR="00042A85" w:rsidRPr="00042A85" w:rsidRDefault="002725CC" w:rsidP="002725CC">
      <w:pPr>
        <w:spacing w:after="0"/>
        <w:ind w:left="521" w:hanging="567"/>
        <w:jc w:val="lowKashida"/>
        <w:rPr>
          <w:rFonts w:cs="B Mitra"/>
          <w:sz w:val="28"/>
          <w:szCs w:val="28"/>
        </w:rPr>
      </w:pPr>
      <w:r w:rsidRPr="002725CC">
        <w:rPr>
          <w:rFonts w:cs="B Mitra"/>
          <w:sz w:val="28"/>
          <w:szCs w:val="28"/>
          <w:rtl/>
        </w:rPr>
        <w:t>رازان</w:t>
      </w:r>
      <w:r w:rsidRPr="002725CC">
        <w:rPr>
          <w:rFonts w:cs="B Mitra" w:hint="cs"/>
          <w:sz w:val="28"/>
          <w:szCs w:val="28"/>
          <w:rtl/>
        </w:rPr>
        <w:t>ی</w:t>
      </w:r>
      <w:r w:rsidRPr="002725CC">
        <w:rPr>
          <w:rFonts w:cs="B Mitra" w:hint="eastAsia"/>
          <w:sz w:val="28"/>
          <w:szCs w:val="28"/>
          <w:rtl/>
        </w:rPr>
        <w:t>،</w:t>
      </w:r>
      <w:r w:rsidRPr="002725CC">
        <w:rPr>
          <w:rFonts w:cs="B Mitra"/>
          <w:sz w:val="28"/>
          <w:szCs w:val="28"/>
          <w:rtl/>
        </w:rPr>
        <w:t xml:space="preserve"> م.، شجاع</w:t>
      </w:r>
      <w:r w:rsidRPr="002725CC">
        <w:rPr>
          <w:rFonts w:cs="B Mitra" w:hint="cs"/>
          <w:sz w:val="28"/>
          <w:szCs w:val="28"/>
          <w:rtl/>
        </w:rPr>
        <w:t>ی‌</w:t>
      </w:r>
      <w:r w:rsidRPr="002725CC">
        <w:rPr>
          <w:rFonts w:cs="B Mitra" w:hint="eastAsia"/>
          <w:sz w:val="28"/>
          <w:szCs w:val="28"/>
          <w:rtl/>
        </w:rPr>
        <w:t>ملک</w:t>
      </w:r>
      <w:r w:rsidRPr="002725CC">
        <w:rPr>
          <w:rFonts w:cs="B Mitra" w:hint="cs"/>
          <w:sz w:val="28"/>
          <w:szCs w:val="28"/>
          <w:rtl/>
        </w:rPr>
        <w:t>ی</w:t>
      </w:r>
      <w:r w:rsidRPr="002725CC">
        <w:rPr>
          <w:rFonts w:cs="B Mitra" w:hint="eastAsia"/>
          <w:sz w:val="28"/>
          <w:szCs w:val="28"/>
          <w:rtl/>
        </w:rPr>
        <w:t>،</w:t>
      </w:r>
      <w:r w:rsidRPr="002725CC">
        <w:rPr>
          <w:rFonts w:cs="B Mitra"/>
          <w:sz w:val="28"/>
          <w:szCs w:val="28"/>
          <w:rtl/>
        </w:rPr>
        <w:t xml:space="preserve"> ز. (1402). گونه‌شناس</w:t>
      </w:r>
      <w:r w:rsidRPr="002725CC">
        <w:rPr>
          <w:rFonts w:cs="B Mitra" w:hint="cs"/>
          <w:sz w:val="28"/>
          <w:szCs w:val="28"/>
          <w:rtl/>
        </w:rPr>
        <w:t>ی</w:t>
      </w:r>
      <w:r w:rsidRPr="002725CC">
        <w:rPr>
          <w:rFonts w:cs="B Mitra"/>
          <w:sz w:val="28"/>
          <w:szCs w:val="28"/>
          <w:rtl/>
        </w:rPr>
        <w:t xml:space="preserve"> جعل سفال</w:t>
      </w:r>
      <w:r w:rsidRPr="002725CC">
        <w:rPr>
          <w:rFonts w:cs="B Mitra" w:hint="cs"/>
          <w:sz w:val="28"/>
          <w:szCs w:val="28"/>
          <w:rtl/>
        </w:rPr>
        <w:t>ی</w:t>
      </w:r>
      <w:r w:rsidRPr="002725CC">
        <w:rPr>
          <w:rFonts w:cs="B Mitra" w:hint="eastAsia"/>
          <w:sz w:val="28"/>
          <w:szCs w:val="28"/>
          <w:rtl/>
        </w:rPr>
        <w:t>نه‌ها</w:t>
      </w:r>
      <w:r w:rsidRPr="002725CC">
        <w:rPr>
          <w:rFonts w:cs="B Mitra" w:hint="cs"/>
          <w:sz w:val="28"/>
          <w:szCs w:val="28"/>
          <w:rtl/>
        </w:rPr>
        <w:t>ی</w:t>
      </w:r>
      <w:r w:rsidRPr="002725CC">
        <w:rPr>
          <w:rFonts w:cs="B Mitra"/>
          <w:sz w:val="28"/>
          <w:szCs w:val="28"/>
          <w:rtl/>
        </w:rPr>
        <w:t xml:space="preserve"> تار</w:t>
      </w:r>
      <w:r w:rsidRPr="002725CC">
        <w:rPr>
          <w:rFonts w:cs="B Mitra" w:hint="cs"/>
          <w:sz w:val="28"/>
          <w:szCs w:val="28"/>
          <w:rtl/>
        </w:rPr>
        <w:t>ی</w:t>
      </w:r>
      <w:r w:rsidRPr="002725CC">
        <w:rPr>
          <w:rFonts w:cs="B Mitra" w:hint="eastAsia"/>
          <w:sz w:val="28"/>
          <w:szCs w:val="28"/>
          <w:rtl/>
        </w:rPr>
        <w:t>خ</w:t>
      </w:r>
      <w:r w:rsidRPr="002725CC">
        <w:rPr>
          <w:rFonts w:cs="B Mitra" w:hint="cs"/>
          <w:sz w:val="28"/>
          <w:szCs w:val="28"/>
          <w:rtl/>
        </w:rPr>
        <w:t>ی</w:t>
      </w:r>
      <w:r w:rsidRPr="002725CC">
        <w:rPr>
          <w:rFonts w:cs="B Mitra"/>
          <w:sz w:val="28"/>
          <w:szCs w:val="28"/>
          <w:rtl/>
        </w:rPr>
        <w:t xml:space="preserve"> و فرهنگ</w:t>
      </w:r>
      <w:r w:rsidRPr="002725CC">
        <w:rPr>
          <w:rFonts w:cs="B Mitra" w:hint="cs"/>
          <w:sz w:val="28"/>
          <w:szCs w:val="28"/>
          <w:rtl/>
        </w:rPr>
        <w:t>ی</w:t>
      </w:r>
      <w:r w:rsidRPr="002725CC">
        <w:rPr>
          <w:rFonts w:cs="B Mitra"/>
          <w:sz w:val="28"/>
          <w:szCs w:val="28"/>
          <w:rtl/>
        </w:rPr>
        <w:t xml:space="preserve"> در ا</w:t>
      </w:r>
      <w:r w:rsidRPr="002725CC">
        <w:rPr>
          <w:rFonts w:cs="B Mitra" w:hint="cs"/>
          <w:sz w:val="28"/>
          <w:szCs w:val="28"/>
          <w:rtl/>
        </w:rPr>
        <w:t>ی</w:t>
      </w:r>
      <w:r w:rsidRPr="002725CC">
        <w:rPr>
          <w:rFonts w:cs="B Mitra" w:hint="eastAsia"/>
          <w:sz w:val="28"/>
          <w:szCs w:val="28"/>
          <w:rtl/>
        </w:rPr>
        <w:t>ران</w:t>
      </w:r>
      <w:r w:rsidRPr="002725CC">
        <w:rPr>
          <w:rFonts w:cs="B Mitra"/>
          <w:sz w:val="28"/>
          <w:szCs w:val="28"/>
          <w:rtl/>
        </w:rPr>
        <w:t>.  دانــش حـفـاظـت و مـرمـت ، ۶(۱)، ۳۸-۴۹.</w:t>
      </w:r>
    </w:p>
    <w:bookmarkEnd w:id="0"/>
    <w:p w:rsidR="00382BE0" w:rsidRPr="00382BE0" w:rsidRDefault="00042A85" w:rsidP="00042A85">
      <w:pPr>
        <w:spacing w:after="0"/>
        <w:ind w:left="521" w:hanging="567"/>
        <w:jc w:val="center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جزاوات آموزشی در نخستین جلسه نیمسال را تحویل بگیرید.</w:t>
      </w:r>
    </w:p>
    <w:sectPr w:rsidR="00382BE0" w:rsidRPr="00382BE0" w:rsidSect="00EF01A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0C26"/>
    <w:multiLevelType w:val="multilevel"/>
    <w:tmpl w:val="A1C6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42E25"/>
    <w:multiLevelType w:val="multilevel"/>
    <w:tmpl w:val="1DA2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A53A7"/>
    <w:multiLevelType w:val="multilevel"/>
    <w:tmpl w:val="EAF0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301814"/>
    <w:multiLevelType w:val="hybridMultilevel"/>
    <w:tmpl w:val="4686E818"/>
    <w:lvl w:ilvl="0" w:tplc="0409000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>
    <w:nsid w:val="61501807"/>
    <w:multiLevelType w:val="multilevel"/>
    <w:tmpl w:val="0760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F50994"/>
    <w:multiLevelType w:val="multilevel"/>
    <w:tmpl w:val="6046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E0"/>
    <w:rsid w:val="00042A85"/>
    <w:rsid w:val="000C1DF6"/>
    <w:rsid w:val="002725CC"/>
    <w:rsid w:val="00281F67"/>
    <w:rsid w:val="00382BE0"/>
    <w:rsid w:val="008A248C"/>
    <w:rsid w:val="00EF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85"/>
    <w:pPr>
      <w:bidi/>
    </w:pPr>
  </w:style>
  <w:style w:type="paragraph" w:styleId="Heading2">
    <w:name w:val="heading 2"/>
    <w:basedOn w:val="Normal"/>
    <w:link w:val="Heading2Char"/>
    <w:uiPriority w:val="9"/>
    <w:qFormat/>
    <w:rsid w:val="00382BE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81F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2BE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y-2">
    <w:name w:val="my-2"/>
    <w:basedOn w:val="Normal"/>
    <w:rsid w:val="00382B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BE0"/>
    <w:rPr>
      <w:b/>
      <w:bCs/>
    </w:rPr>
  </w:style>
  <w:style w:type="character" w:customStyle="1" w:styleId="inline-flex">
    <w:name w:val="inline-flex"/>
    <w:basedOn w:val="DefaultParagraphFont"/>
    <w:rsid w:val="00382BE0"/>
  </w:style>
  <w:style w:type="character" w:customStyle="1" w:styleId="citation">
    <w:name w:val="citation"/>
    <w:basedOn w:val="DefaultParagraphFont"/>
    <w:rsid w:val="00382BE0"/>
  </w:style>
  <w:style w:type="character" w:styleId="Hyperlink">
    <w:name w:val="Hyperlink"/>
    <w:basedOn w:val="DefaultParagraphFont"/>
    <w:uiPriority w:val="99"/>
    <w:unhideWhenUsed/>
    <w:rsid w:val="00382BE0"/>
    <w:rPr>
      <w:color w:val="0000FF"/>
      <w:u w:val="single"/>
    </w:rPr>
  </w:style>
  <w:style w:type="character" w:customStyle="1" w:styleId="relative">
    <w:name w:val="relative"/>
    <w:basedOn w:val="DefaultParagraphFont"/>
    <w:rsid w:val="00382BE0"/>
  </w:style>
  <w:style w:type="character" w:customStyle="1" w:styleId="opacity-50">
    <w:name w:val="opacity-50"/>
    <w:basedOn w:val="DefaultParagraphFont"/>
    <w:rsid w:val="00382BE0"/>
  </w:style>
  <w:style w:type="paragraph" w:styleId="NormalWeb">
    <w:name w:val="Normal (Web)"/>
    <w:basedOn w:val="Normal"/>
    <w:uiPriority w:val="99"/>
    <w:semiHidden/>
    <w:unhideWhenUsed/>
    <w:rsid w:val="00382B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42A85"/>
  </w:style>
  <w:style w:type="table" w:styleId="TableGrid">
    <w:name w:val="Table Grid"/>
    <w:basedOn w:val="TableNormal"/>
    <w:uiPriority w:val="59"/>
    <w:rsid w:val="00042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85"/>
    <w:pPr>
      <w:bidi/>
    </w:pPr>
  </w:style>
  <w:style w:type="paragraph" w:styleId="Heading2">
    <w:name w:val="heading 2"/>
    <w:basedOn w:val="Normal"/>
    <w:link w:val="Heading2Char"/>
    <w:uiPriority w:val="9"/>
    <w:qFormat/>
    <w:rsid w:val="00382BE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81F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2BE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y-2">
    <w:name w:val="my-2"/>
    <w:basedOn w:val="Normal"/>
    <w:rsid w:val="00382B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BE0"/>
    <w:rPr>
      <w:b/>
      <w:bCs/>
    </w:rPr>
  </w:style>
  <w:style w:type="character" w:customStyle="1" w:styleId="inline-flex">
    <w:name w:val="inline-flex"/>
    <w:basedOn w:val="DefaultParagraphFont"/>
    <w:rsid w:val="00382BE0"/>
  </w:style>
  <w:style w:type="character" w:customStyle="1" w:styleId="citation">
    <w:name w:val="citation"/>
    <w:basedOn w:val="DefaultParagraphFont"/>
    <w:rsid w:val="00382BE0"/>
  </w:style>
  <w:style w:type="character" w:styleId="Hyperlink">
    <w:name w:val="Hyperlink"/>
    <w:basedOn w:val="DefaultParagraphFont"/>
    <w:uiPriority w:val="99"/>
    <w:unhideWhenUsed/>
    <w:rsid w:val="00382BE0"/>
    <w:rPr>
      <w:color w:val="0000FF"/>
      <w:u w:val="single"/>
    </w:rPr>
  </w:style>
  <w:style w:type="character" w:customStyle="1" w:styleId="relative">
    <w:name w:val="relative"/>
    <w:basedOn w:val="DefaultParagraphFont"/>
    <w:rsid w:val="00382BE0"/>
  </w:style>
  <w:style w:type="character" w:customStyle="1" w:styleId="opacity-50">
    <w:name w:val="opacity-50"/>
    <w:basedOn w:val="DefaultParagraphFont"/>
    <w:rsid w:val="00382BE0"/>
  </w:style>
  <w:style w:type="paragraph" w:styleId="NormalWeb">
    <w:name w:val="Normal (Web)"/>
    <w:basedOn w:val="Normal"/>
    <w:uiPriority w:val="99"/>
    <w:semiHidden/>
    <w:unhideWhenUsed/>
    <w:rsid w:val="00382B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42A85"/>
  </w:style>
  <w:style w:type="table" w:styleId="TableGrid">
    <w:name w:val="Table Grid"/>
    <w:basedOn w:val="TableNormal"/>
    <w:uiPriority w:val="59"/>
    <w:rsid w:val="00042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Dr.shahan</dc:creator>
  <cp:lastModifiedBy>Dr.shahan</cp:lastModifiedBy>
  <cp:revision>2</cp:revision>
  <dcterms:created xsi:type="dcterms:W3CDTF">2026-01-04T16:31:00Z</dcterms:created>
  <dcterms:modified xsi:type="dcterms:W3CDTF">2026-01-04T16:45:00Z</dcterms:modified>
</cp:coreProperties>
</file>